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7EC60" w14:textId="77777777" w:rsidR="0012645A" w:rsidRPr="0012645A" w:rsidRDefault="0012645A" w:rsidP="0012645A">
      <w:pPr>
        <w:spacing w:before="240" w:after="240" w:line="276" w:lineRule="auto"/>
        <w:rPr>
          <w:rFonts w:ascii="Arial" w:eastAsia="Arial" w:hAnsi="Arial" w:cs="Arial"/>
          <w:b/>
          <w:kern w:val="0"/>
          <w:sz w:val="22"/>
          <w:szCs w:val="22"/>
          <w:lang w:val="de" w:eastAsia="de-DE"/>
          <w14:ligatures w14:val="none"/>
        </w:rPr>
      </w:pPr>
      <w:r w:rsidRPr="0012645A">
        <w:rPr>
          <w:rFonts w:ascii="Arial" w:eastAsia="Arial" w:hAnsi="Arial" w:cs="Arial"/>
          <w:b/>
          <w:kern w:val="0"/>
          <w:sz w:val="22"/>
          <w:szCs w:val="22"/>
          <w:lang w:val="de" w:eastAsia="de-DE"/>
          <w14:ligatures w14:val="none"/>
        </w:rPr>
        <w:t>Anschreiben Wahlkreiskandidat*innen SPD</w:t>
      </w:r>
    </w:p>
    <w:p w14:paraId="0D13D07B" w14:textId="77777777" w:rsidR="0012645A" w:rsidRPr="0012645A" w:rsidRDefault="0012645A" w:rsidP="0012645A">
      <w:pPr>
        <w:spacing w:before="240" w:after="240" w:line="276" w:lineRule="auto"/>
        <w:rPr>
          <w:rFonts w:ascii="Arial" w:eastAsia="Arial" w:hAnsi="Arial" w:cs="Arial"/>
          <w:kern w:val="0"/>
          <w:sz w:val="22"/>
          <w:szCs w:val="22"/>
          <w:lang w:val="de" w:eastAsia="de-DE"/>
          <w14:ligatures w14:val="none"/>
        </w:rPr>
      </w:pPr>
      <w:r w:rsidRPr="0012645A">
        <w:rPr>
          <w:rFonts w:ascii="Arial" w:eastAsia="Arial" w:hAnsi="Arial" w:cs="Arial"/>
          <w:kern w:val="0"/>
          <w:sz w:val="22"/>
          <w:szCs w:val="22"/>
          <w:lang w:val="de" w:eastAsia="de-DE"/>
          <w14:ligatures w14:val="none"/>
        </w:rPr>
        <w:t>Betreff: Sozial gerecht und nachhaltig: Verbindliche Standards für den Finanzsektor</w:t>
      </w:r>
    </w:p>
    <w:p w14:paraId="4C31BB9A" w14:textId="77777777" w:rsidR="0012645A" w:rsidRPr="0012645A" w:rsidRDefault="0012645A" w:rsidP="0012645A">
      <w:pPr>
        <w:spacing w:before="240" w:after="240" w:line="276" w:lineRule="auto"/>
        <w:rPr>
          <w:rFonts w:ascii="Arial" w:eastAsia="Arial" w:hAnsi="Arial" w:cs="Arial"/>
          <w:kern w:val="0"/>
          <w:sz w:val="22"/>
          <w:szCs w:val="22"/>
          <w:lang w:val="de" w:eastAsia="de-DE"/>
          <w14:ligatures w14:val="none"/>
        </w:rPr>
      </w:pPr>
      <w:r w:rsidRPr="0012645A">
        <w:rPr>
          <w:rFonts w:ascii="Arial" w:eastAsia="Arial" w:hAnsi="Arial" w:cs="Arial"/>
          <w:kern w:val="0"/>
          <w:sz w:val="22"/>
          <w:szCs w:val="22"/>
          <w:lang w:val="de" w:eastAsia="de-DE"/>
          <w14:ligatures w14:val="none"/>
        </w:rPr>
        <w:t>Sehr geehrte</w:t>
      </w:r>
      <w:r w:rsidRPr="00A84EB1">
        <w:rPr>
          <w:rFonts w:ascii="Arial" w:eastAsia="Arial" w:hAnsi="Arial" w:cs="Arial"/>
          <w:kern w:val="0"/>
          <w:sz w:val="22"/>
          <w:szCs w:val="22"/>
          <w:highlight w:val="yellow"/>
          <w:lang w:val="de" w:eastAsia="de-DE"/>
          <w14:ligatures w14:val="none"/>
        </w:rPr>
        <w:t>/r [Name der Kandidatin</w:t>
      </w:r>
      <w:r w:rsidRPr="0012645A">
        <w:rPr>
          <w:rFonts w:ascii="Arial" w:eastAsia="Arial" w:hAnsi="Arial" w:cs="Arial"/>
          <w:kern w:val="0"/>
          <w:sz w:val="22"/>
          <w:szCs w:val="22"/>
          <w:lang w:val="de" w:eastAsia="de-DE"/>
          <w14:ligatures w14:val="none"/>
        </w:rPr>
        <w:t>],</w:t>
      </w:r>
    </w:p>
    <w:p w14:paraId="55835895" w14:textId="56090BDD" w:rsidR="005758B9" w:rsidRPr="005758B9" w:rsidRDefault="005758B9" w:rsidP="005758B9">
      <w:pPr>
        <w:spacing w:before="240" w:after="240" w:line="276" w:lineRule="auto"/>
        <w:rPr>
          <w:rFonts w:ascii="Arial" w:eastAsia="Arial" w:hAnsi="Arial" w:cs="Arial"/>
          <w:kern w:val="0"/>
          <w:sz w:val="22"/>
          <w:szCs w:val="22"/>
          <w:lang w:val="de" w:eastAsia="de-DE"/>
          <w14:ligatures w14:val="none"/>
        </w:rPr>
      </w:pPr>
      <w:r w:rsidRPr="005758B9">
        <w:rPr>
          <w:rFonts w:ascii="Arial" w:eastAsia="Arial" w:hAnsi="Arial" w:cs="Arial"/>
          <w:kern w:val="0"/>
          <w:sz w:val="22"/>
          <w:szCs w:val="22"/>
          <w:lang w:val="de" w:eastAsia="de-DE"/>
          <w14:ligatures w14:val="none"/>
        </w:rPr>
        <w:t>im Vorfeld der Bundestagswahl 2025 wende</w:t>
      </w:r>
      <w:r>
        <w:rPr>
          <w:rFonts w:ascii="Arial" w:eastAsia="Arial" w:hAnsi="Arial" w:cs="Arial"/>
          <w:kern w:val="0"/>
          <w:sz w:val="22"/>
          <w:szCs w:val="22"/>
          <w:lang w:val="de" w:eastAsia="de-DE"/>
          <w14:ligatures w14:val="none"/>
        </w:rPr>
        <w:t xml:space="preserve"> ich mich</w:t>
      </w:r>
      <w:r w:rsidRPr="005758B9">
        <w:rPr>
          <w:rFonts w:ascii="Arial" w:eastAsia="Arial" w:hAnsi="Arial" w:cs="Arial"/>
          <w:kern w:val="0"/>
          <w:sz w:val="22"/>
          <w:szCs w:val="22"/>
          <w:lang w:val="de" w:eastAsia="de-DE"/>
          <w14:ligatures w14:val="none"/>
        </w:rPr>
        <w:t xml:space="preserve"> mit einem Anliegen an Sie. Die SPD hat sich klar zur Umsetzung der UN-Nachhaltigkeitsziele (SDGs) bekannt und setzt sich für Deutschlands Vorreiterrolle in Sachen sozialer und ökologischer Verantwortung ein. Mit der EU-Lieferkettenrichtlinie wurden bereits wichtige Weichen gestellt, um gleiche Voraussetzungen für Unternehmen in Europa zu schaffen und menschenwürdige Arbeitsbedingungen entlang globaler Lieferketten sicherzustellen. Nun gilt es, diesen Fortschritt auch im Finanzsektor zu verankern.</w:t>
      </w:r>
    </w:p>
    <w:p w14:paraId="76C1CA1A" w14:textId="0ED3F155" w:rsidR="005758B9" w:rsidRPr="005758B9" w:rsidRDefault="005758B9" w:rsidP="005758B9">
      <w:pPr>
        <w:spacing w:before="240" w:after="240" w:line="276" w:lineRule="auto"/>
        <w:rPr>
          <w:rFonts w:ascii="Arial" w:eastAsia="Arial" w:hAnsi="Arial" w:cs="Arial"/>
          <w:kern w:val="0"/>
          <w:sz w:val="22"/>
          <w:szCs w:val="22"/>
          <w:lang w:val="de" w:eastAsia="de-DE"/>
          <w14:ligatures w14:val="none"/>
        </w:rPr>
      </w:pPr>
      <w:r w:rsidRPr="005758B9">
        <w:rPr>
          <w:rFonts w:ascii="Arial" w:eastAsia="Arial" w:hAnsi="Arial" w:cs="Arial"/>
          <w:kern w:val="0"/>
          <w:sz w:val="22"/>
          <w:szCs w:val="22"/>
          <w:lang w:val="de" w:eastAsia="de-DE"/>
          <w14:ligatures w14:val="none"/>
        </w:rPr>
        <w:t xml:space="preserve">Insbesondere in Zeiten des </w:t>
      </w:r>
      <w:r w:rsidR="00FB48A0">
        <w:rPr>
          <w:rFonts w:ascii="Arial" w:eastAsia="Arial" w:hAnsi="Arial" w:cs="Arial"/>
          <w:kern w:val="0"/>
          <w:sz w:val="22"/>
          <w:szCs w:val="22"/>
          <w:lang w:val="de" w:eastAsia="de-DE"/>
          <w14:ligatures w14:val="none"/>
        </w:rPr>
        <w:t xml:space="preserve">politischen </w:t>
      </w:r>
      <w:r w:rsidRPr="005758B9">
        <w:rPr>
          <w:rFonts w:ascii="Arial" w:eastAsia="Arial" w:hAnsi="Arial" w:cs="Arial"/>
          <w:kern w:val="0"/>
          <w:sz w:val="22"/>
          <w:szCs w:val="22"/>
          <w:lang w:val="de" w:eastAsia="de-DE"/>
          <w14:ligatures w14:val="none"/>
        </w:rPr>
        <w:t xml:space="preserve">Gegenwinds ist es entscheidend, Standhaftigkeit zu zeigen und die Orientierung an universellen Grundwerten wie den Menschenrechten weiterhin einzufordern. Der Finanzsektor spielt eine Schlüsselrolle bei der Förderung oder Verhinderung von Menschenrechtsverletzungen und Umweltzerstörung. </w:t>
      </w:r>
      <w:hyperlink r:id="rId4" w:history="1">
        <w:r w:rsidRPr="005758B9">
          <w:rPr>
            <w:rStyle w:val="Hyperlink"/>
            <w:rFonts w:ascii="Arial" w:eastAsia="Arial" w:hAnsi="Arial" w:cs="Arial"/>
            <w:kern w:val="0"/>
            <w:sz w:val="22"/>
            <w:szCs w:val="22"/>
            <w:lang w:val="de" w:eastAsia="de-DE"/>
            <w14:ligatures w14:val="none"/>
          </w:rPr>
          <w:t>Studien</w:t>
        </w:r>
      </w:hyperlink>
      <w:r w:rsidRPr="005758B9">
        <w:rPr>
          <w:rFonts w:ascii="Arial" w:eastAsia="Arial" w:hAnsi="Arial" w:cs="Arial"/>
          <w:kern w:val="0"/>
          <w:sz w:val="22"/>
          <w:szCs w:val="22"/>
          <w:lang w:val="de" w:eastAsia="de-DE"/>
          <w14:ligatures w14:val="none"/>
        </w:rPr>
        <w:t xml:space="preserve"> zeigen, dass freiwillige Verpflichtungen oft wirkungslos bleiben. </w:t>
      </w:r>
      <w:r w:rsidR="001679F4" w:rsidRPr="001679F4">
        <w:rPr>
          <w:rFonts w:ascii="Arial" w:eastAsia="Arial" w:hAnsi="Arial" w:cs="Arial"/>
          <w:kern w:val="0"/>
          <w:sz w:val="22"/>
          <w:szCs w:val="22"/>
          <w:lang w:val="de" w:eastAsia="de-DE"/>
          <w14:ligatures w14:val="none"/>
        </w:rPr>
        <w:t xml:space="preserve">Gerade im Sinne sozialer Gerechtigkeit und fairer Wettbewerbsbedingungen braucht es klare gesetzliche Vorgaben, damit verantwortungsbewusstes Handeln nicht zum Wettbewerbsnachteil wird. Nur so kann sichergestellt werden, dass </w:t>
      </w:r>
      <w:r w:rsidR="001679F4">
        <w:rPr>
          <w:rFonts w:ascii="Arial" w:eastAsia="Arial" w:hAnsi="Arial" w:cs="Arial"/>
          <w:kern w:val="0"/>
          <w:sz w:val="22"/>
          <w:szCs w:val="22"/>
          <w:lang w:val="de" w:eastAsia="de-DE"/>
          <w14:ligatures w14:val="none"/>
        </w:rPr>
        <w:t xml:space="preserve">der </w:t>
      </w:r>
      <w:r w:rsidR="001679F4" w:rsidRPr="001679F4">
        <w:rPr>
          <w:rFonts w:ascii="Arial" w:eastAsia="Arial" w:hAnsi="Arial" w:cs="Arial"/>
          <w:kern w:val="0"/>
          <w:sz w:val="22"/>
          <w:szCs w:val="22"/>
          <w:lang w:val="de" w:eastAsia="de-DE"/>
          <w14:ligatures w14:val="none"/>
        </w:rPr>
        <w:t xml:space="preserve">wirtschaftliche Erfolg </w:t>
      </w:r>
      <w:r w:rsidR="001679F4">
        <w:rPr>
          <w:rFonts w:ascii="Arial" w:eastAsia="Arial" w:hAnsi="Arial" w:cs="Arial"/>
          <w:kern w:val="0"/>
          <w:sz w:val="22"/>
          <w:szCs w:val="22"/>
          <w:lang w:val="de" w:eastAsia="de-DE"/>
          <w14:ligatures w14:val="none"/>
        </w:rPr>
        <w:t xml:space="preserve">der Finanzindustrie </w:t>
      </w:r>
      <w:r w:rsidR="001679F4" w:rsidRPr="001679F4">
        <w:rPr>
          <w:rFonts w:ascii="Arial" w:eastAsia="Arial" w:hAnsi="Arial" w:cs="Arial"/>
          <w:kern w:val="0"/>
          <w:sz w:val="22"/>
          <w:szCs w:val="22"/>
          <w:lang w:val="de" w:eastAsia="de-DE"/>
          <w14:ligatures w14:val="none"/>
        </w:rPr>
        <w:t xml:space="preserve">nicht auf Kosten </w:t>
      </w:r>
      <w:r w:rsidR="00822E35">
        <w:rPr>
          <w:rFonts w:ascii="Arial" w:eastAsia="Arial" w:hAnsi="Arial" w:cs="Arial"/>
          <w:kern w:val="0"/>
          <w:sz w:val="22"/>
          <w:szCs w:val="22"/>
          <w:lang w:val="de" w:eastAsia="de-DE"/>
          <w14:ligatures w14:val="none"/>
        </w:rPr>
        <w:t>für</w:t>
      </w:r>
      <w:r w:rsidR="001679F4" w:rsidRPr="001679F4">
        <w:rPr>
          <w:rFonts w:ascii="Arial" w:eastAsia="Arial" w:hAnsi="Arial" w:cs="Arial"/>
          <w:kern w:val="0"/>
          <w:sz w:val="22"/>
          <w:szCs w:val="22"/>
          <w:lang w:val="de" w:eastAsia="de-DE"/>
          <w14:ligatures w14:val="none"/>
        </w:rPr>
        <w:t xml:space="preserve"> Menschen und Umwelt </w:t>
      </w:r>
      <w:r w:rsidR="00FB48A0">
        <w:rPr>
          <w:rFonts w:ascii="Arial" w:eastAsia="Arial" w:hAnsi="Arial" w:cs="Arial"/>
          <w:kern w:val="0"/>
          <w:sz w:val="22"/>
          <w:szCs w:val="22"/>
          <w:lang w:val="de" w:eastAsia="de-DE"/>
          <w14:ligatures w14:val="none"/>
        </w:rPr>
        <w:t>basiert</w:t>
      </w:r>
      <w:r w:rsidR="001679F4" w:rsidRPr="001679F4">
        <w:rPr>
          <w:rFonts w:ascii="Arial" w:eastAsia="Arial" w:hAnsi="Arial" w:cs="Arial"/>
          <w:kern w:val="0"/>
          <w:sz w:val="22"/>
          <w:szCs w:val="22"/>
          <w:lang w:val="de" w:eastAsia="de-DE"/>
          <w14:ligatures w14:val="none"/>
        </w:rPr>
        <w:t>, sondern mit sozialer Verantwortung und nachhaltigem Wirtschaften einhergeht – im Einklang mit der im Grundgesetz verankerten Gemeinwohlverpflichtung des Eigentums.</w:t>
      </w:r>
    </w:p>
    <w:p w14:paraId="59A0D24A" w14:textId="7BD57E83" w:rsidR="0012645A" w:rsidRPr="0012645A" w:rsidRDefault="005758B9" w:rsidP="005758B9">
      <w:pPr>
        <w:spacing w:before="240" w:after="240" w:line="276" w:lineRule="auto"/>
        <w:rPr>
          <w:rFonts w:ascii="Arial" w:eastAsia="Arial" w:hAnsi="Arial" w:cs="Arial"/>
          <w:kern w:val="0"/>
          <w:sz w:val="22"/>
          <w:szCs w:val="22"/>
          <w:lang w:val="de" w:eastAsia="de-DE"/>
          <w14:ligatures w14:val="none"/>
        </w:rPr>
      </w:pPr>
      <w:r>
        <w:rPr>
          <w:rFonts w:ascii="Arial" w:eastAsia="Arial" w:hAnsi="Arial" w:cs="Arial"/>
          <w:kern w:val="0"/>
          <w:sz w:val="22"/>
          <w:szCs w:val="22"/>
          <w:lang w:val="de" w:eastAsia="de-DE"/>
          <w14:ligatures w14:val="none"/>
        </w:rPr>
        <w:t xml:space="preserve">Ich </w:t>
      </w:r>
      <w:r w:rsidRPr="005758B9">
        <w:rPr>
          <w:rFonts w:ascii="Arial" w:eastAsia="Arial" w:hAnsi="Arial" w:cs="Arial"/>
          <w:kern w:val="0"/>
          <w:sz w:val="22"/>
          <w:szCs w:val="22"/>
          <w:lang w:val="de" w:eastAsia="de-DE"/>
          <w14:ligatures w14:val="none"/>
        </w:rPr>
        <w:t>bitte Sie daher, im nächsten Bundestag folgende Maßnahmen voranzutreiben:</w:t>
      </w:r>
    </w:p>
    <w:p w14:paraId="7872836D" w14:textId="77777777" w:rsidR="0012645A" w:rsidRPr="00AF4B5F" w:rsidRDefault="0012645A" w:rsidP="0012645A">
      <w:pPr>
        <w:spacing w:after="0" w:line="276" w:lineRule="auto"/>
        <w:ind w:left="700"/>
        <w:rPr>
          <w:rFonts w:ascii="Arial" w:eastAsia="Arial" w:hAnsi="Arial" w:cs="Arial"/>
          <w:i/>
          <w:kern w:val="0"/>
          <w:sz w:val="22"/>
          <w:szCs w:val="22"/>
          <w:lang w:val="de" w:eastAsia="de-DE"/>
          <w14:ligatures w14:val="none"/>
        </w:rPr>
      </w:pPr>
      <w:r w:rsidRPr="00AF4B5F">
        <w:rPr>
          <w:rFonts w:ascii="Arial" w:eastAsia="Arial" w:hAnsi="Arial" w:cs="Arial"/>
          <w:i/>
          <w:kern w:val="0"/>
          <w:sz w:val="22"/>
          <w:szCs w:val="22"/>
          <w:lang w:val="de" w:eastAsia="de-DE"/>
          <w14:ligatures w14:val="none"/>
        </w:rPr>
        <w:t>1. Verbindliche menschenrechtliche Regulierung von Investitionen, Krediten und Versicherungen</w:t>
      </w:r>
    </w:p>
    <w:p w14:paraId="5C28F2CB" w14:textId="77777777" w:rsidR="0012645A" w:rsidRPr="00AF4B5F" w:rsidRDefault="0012645A" w:rsidP="0012645A">
      <w:pPr>
        <w:spacing w:before="240" w:after="240" w:line="276" w:lineRule="auto"/>
        <w:ind w:left="700"/>
        <w:rPr>
          <w:rFonts w:ascii="Arial" w:eastAsia="Arial" w:hAnsi="Arial" w:cs="Arial"/>
          <w:kern w:val="0"/>
          <w:sz w:val="22"/>
          <w:szCs w:val="22"/>
          <w:lang w:val="de" w:eastAsia="de-DE"/>
          <w14:ligatures w14:val="none"/>
        </w:rPr>
      </w:pPr>
      <w:r w:rsidRPr="00AF4B5F">
        <w:rPr>
          <w:rFonts w:ascii="Arial" w:eastAsia="Arial" w:hAnsi="Arial" w:cs="Arial"/>
          <w:kern w:val="0"/>
          <w:sz w:val="22"/>
          <w:szCs w:val="22"/>
          <w:lang w:val="de" w:eastAsia="de-DE"/>
          <w14:ligatures w14:val="none"/>
        </w:rPr>
        <w:t>Die Finanzwirtschaft ist kein neutraler Akteur: Investitionen, Kredite und Versicherungsdienstleistungen können sowohl gesellschaftliche Entwicklung fördern als auch Menschenrechtsverletzungen ermöglichen. Deshalb muss die nachgelagerte Wertschöpfungskette von Finanzinstitutionen in die menschenrechtlichen Sorgfaltspflichten einbezogen werden, wie sie bereits für den Realsektor gelten. Deutschland sollte dies sowohl auf nationaler Ebene im Lieferkettensorgfaltspflichtengesetz (</w:t>
      </w:r>
      <w:proofErr w:type="spellStart"/>
      <w:r w:rsidRPr="00AF4B5F">
        <w:rPr>
          <w:rFonts w:ascii="Arial" w:eastAsia="Arial" w:hAnsi="Arial" w:cs="Arial"/>
          <w:kern w:val="0"/>
          <w:sz w:val="22"/>
          <w:szCs w:val="22"/>
          <w:lang w:val="de" w:eastAsia="de-DE"/>
          <w14:ligatures w14:val="none"/>
        </w:rPr>
        <w:t>LkSG</w:t>
      </w:r>
      <w:proofErr w:type="spellEnd"/>
      <w:r w:rsidRPr="00AF4B5F">
        <w:rPr>
          <w:rFonts w:ascii="Arial" w:eastAsia="Arial" w:hAnsi="Arial" w:cs="Arial"/>
          <w:kern w:val="0"/>
          <w:sz w:val="22"/>
          <w:szCs w:val="22"/>
          <w:lang w:val="de" w:eastAsia="de-DE"/>
          <w14:ligatures w14:val="none"/>
        </w:rPr>
        <w:t>) als auch im Rahmen der EU-weiten CSDDD vorantreiben.</w:t>
      </w:r>
    </w:p>
    <w:p w14:paraId="29F73BE0" w14:textId="77777777" w:rsidR="0012645A" w:rsidRPr="00AF4B5F" w:rsidRDefault="0012645A" w:rsidP="0012645A">
      <w:pPr>
        <w:spacing w:after="0" w:line="276" w:lineRule="auto"/>
        <w:ind w:left="700"/>
        <w:rPr>
          <w:rFonts w:ascii="Arial" w:eastAsia="Arial" w:hAnsi="Arial" w:cs="Arial"/>
          <w:i/>
          <w:kern w:val="0"/>
          <w:sz w:val="22"/>
          <w:szCs w:val="22"/>
          <w:lang w:val="de" w:eastAsia="de-DE"/>
          <w14:ligatures w14:val="none"/>
        </w:rPr>
      </w:pPr>
      <w:r w:rsidRPr="00AF4B5F">
        <w:rPr>
          <w:rFonts w:ascii="Arial" w:eastAsia="Arial" w:hAnsi="Arial" w:cs="Arial"/>
          <w:i/>
          <w:kern w:val="0"/>
          <w:sz w:val="22"/>
          <w:szCs w:val="22"/>
          <w:lang w:val="de" w:eastAsia="de-DE"/>
          <w14:ligatures w14:val="none"/>
        </w:rPr>
        <w:t>2. Nachhaltige Investments eindeutig kennzeichnen</w:t>
      </w:r>
    </w:p>
    <w:p w14:paraId="0CC0C9F5" w14:textId="77777777" w:rsidR="0012645A" w:rsidRPr="00AF4B5F" w:rsidRDefault="0012645A" w:rsidP="0012645A">
      <w:pPr>
        <w:spacing w:before="240" w:after="240" w:line="276" w:lineRule="auto"/>
        <w:ind w:left="700"/>
        <w:rPr>
          <w:rFonts w:ascii="Arial" w:eastAsia="Arial" w:hAnsi="Arial" w:cs="Arial"/>
          <w:kern w:val="0"/>
          <w:sz w:val="22"/>
          <w:szCs w:val="22"/>
          <w:lang w:val="de" w:eastAsia="de-DE"/>
          <w14:ligatures w14:val="none"/>
        </w:rPr>
      </w:pPr>
      <w:r w:rsidRPr="00AF4B5F">
        <w:rPr>
          <w:rFonts w:ascii="Arial" w:eastAsia="Arial" w:hAnsi="Arial" w:cs="Arial"/>
          <w:kern w:val="0"/>
          <w:sz w:val="22"/>
          <w:szCs w:val="22"/>
          <w:lang w:val="de" w:eastAsia="de-DE"/>
          <w14:ligatures w14:val="none"/>
        </w:rPr>
        <w:t>Nachhaltige Investments sollten nicht nur ein Marketingversprechen sein, sondern klar erkennbar und überprüfbar. Dafür braucht es die Fortsetzung des Prozesses zur Sozialtaxonomie und eine Nachhaltigkeitskennzeichnung für Investmentprodukte, die sektorspezifische menschenrechtliche Risiken und ihr Management wirksam kennzeichnen.</w:t>
      </w:r>
    </w:p>
    <w:p w14:paraId="5B107DB7" w14:textId="77777777" w:rsidR="0012645A" w:rsidRPr="00AF4B5F" w:rsidRDefault="0012645A" w:rsidP="0012645A">
      <w:pPr>
        <w:spacing w:after="0" w:line="276" w:lineRule="auto"/>
        <w:ind w:left="700"/>
        <w:rPr>
          <w:rFonts w:ascii="Arial" w:eastAsia="Arial" w:hAnsi="Arial" w:cs="Arial"/>
          <w:i/>
          <w:kern w:val="0"/>
          <w:sz w:val="22"/>
          <w:szCs w:val="22"/>
          <w:lang w:val="de" w:eastAsia="de-DE"/>
          <w14:ligatures w14:val="none"/>
        </w:rPr>
      </w:pPr>
      <w:r w:rsidRPr="00AF4B5F">
        <w:rPr>
          <w:rFonts w:ascii="Arial" w:eastAsia="Arial" w:hAnsi="Arial" w:cs="Arial"/>
          <w:i/>
          <w:kern w:val="0"/>
          <w:sz w:val="22"/>
          <w:szCs w:val="22"/>
          <w:lang w:val="de" w:eastAsia="de-DE"/>
          <w14:ligatures w14:val="none"/>
        </w:rPr>
        <w:t>3. Vorbildfunktion staatlicher Fonds und Außenwirtschaftsförderung</w:t>
      </w:r>
    </w:p>
    <w:p w14:paraId="22B3BAC9" w14:textId="77777777" w:rsidR="0012645A" w:rsidRPr="00AF4B5F" w:rsidRDefault="0012645A" w:rsidP="0012645A">
      <w:pPr>
        <w:spacing w:before="240" w:after="240" w:line="276" w:lineRule="auto"/>
        <w:ind w:left="700"/>
        <w:rPr>
          <w:rFonts w:ascii="Arial" w:eastAsia="Arial" w:hAnsi="Arial" w:cs="Arial"/>
          <w:kern w:val="0"/>
          <w:sz w:val="22"/>
          <w:szCs w:val="22"/>
          <w:lang w:val="de" w:eastAsia="de-DE"/>
          <w14:ligatures w14:val="none"/>
        </w:rPr>
      </w:pPr>
      <w:r w:rsidRPr="00AF4B5F">
        <w:rPr>
          <w:rFonts w:ascii="Arial" w:eastAsia="Arial" w:hAnsi="Arial" w:cs="Arial"/>
          <w:kern w:val="0"/>
          <w:sz w:val="22"/>
          <w:szCs w:val="22"/>
          <w:lang w:val="de" w:eastAsia="de-DE"/>
          <w14:ligatures w14:val="none"/>
        </w:rPr>
        <w:lastRenderedPageBreak/>
        <w:t>Staatliche Fonds, Projektfinanzierungen und Kreditgarantien müssen höchste menschenrechtliche und ökologische Standards einhalten. Als OECD-Mitglied, die sich der Förderung der OECD-Leitsätze für multinationale Unternehmen verpflichten, steht die Bundesregierung in der besonderen Pflicht, dass durch die geförderten Geschäftstätigkeiten niemand in der Wahrnehmung von Grund- und Menschenrechten beeinträchtigt wird. Transparenz, Konsultationen der Betroffenen und unabhängige Beschwerdemechanismen müssen Standard werden.</w:t>
      </w:r>
    </w:p>
    <w:p w14:paraId="4CF251B6" w14:textId="2F316998" w:rsidR="0012645A" w:rsidRPr="0012645A" w:rsidRDefault="005758B9" w:rsidP="0012645A">
      <w:pPr>
        <w:spacing w:before="240" w:after="240" w:line="276" w:lineRule="auto"/>
        <w:rPr>
          <w:rFonts w:ascii="Arial" w:eastAsia="Arial" w:hAnsi="Arial" w:cs="Arial"/>
          <w:kern w:val="0"/>
          <w:sz w:val="16"/>
          <w:szCs w:val="16"/>
          <w:lang w:val="de" w:eastAsia="de-DE"/>
          <w14:ligatures w14:val="none"/>
        </w:rPr>
      </w:pPr>
      <w:r>
        <w:rPr>
          <w:rFonts w:ascii="Arial" w:eastAsia="Arial" w:hAnsi="Arial" w:cs="Arial"/>
          <w:kern w:val="0"/>
          <w:sz w:val="22"/>
          <w:szCs w:val="22"/>
          <w:lang w:val="de" w:eastAsia="de-DE"/>
          <w14:ligatures w14:val="none"/>
        </w:rPr>
        <w:t>Diese</w:t>
      </w:r>
      <w:r w:rsidR="0012645A" w:rsidRPr="0012645A">
        <w:rPr>
          <w:rFonts w:ascii="Arial" w:eastAsia="Arial" w:hAnsi="Arial" w:cs="Arial"/>
          <w:kern w:val="0"/>
          <w:sz w:val="22"/>
          <w:szCs w:val="22"/>
          <w:lang w:val="de" w:eastAsia="de-DE"/>
          <w14:ligatures w14:val="none"/>
        </w:rPr>
        <w:t xml:space="preserve"> Forderungen sind Teil der Erwartungen des CorA-Netzwerks für Unternehmensverantwortung an Bundestag und Bundesregierung für die Legislaturperiode 2025-2029. </w:t>
      </w:r>
      <w:hyperlink r:id="rId5" w:history="1">
        <w:r w:rsidR="0012645A" w:rsidRPr="0012645A">
          <w:rPr>
            <w:rStyle w:val="Hyperlink"/>
            <w:rFonts w:ascii="Arial" w:eastAsia="Arial" w:hAnsi="Arial" w:cs="Arial"/>
            <w:kern w:val="0"/>
            <w:sz w:val="22"/>
            <w:szCs w:val="22"/>
            <w:lang w:val="de" w:eastAsia="de-DE"/>
            <w14:ligatures w14:val="none"/>
          </w:rPr>
          <w:t>Hier</w:t>
        </w:r>
      </w:hyperlink>
      <w:r w:rsidR="0012645A" w:rsidRPr="0012645A">
        <w:rPr>
          <w:rFonts w:ascii="Arial" w:eastAsia="Arial" w:hAnsi="Arial" w:cs="Arial"/>
          <w:kern w:val="0"/>
          <w:sz w:val="22"/>
          <w:szCs w:val="22"/>
          <w:lang w:val="de" w:eastAsia="de-DE"/>
          <w14:ligatures w14:val="none"/>
        </w:rPr>
        <w:t xml:space="preserve"> finden Sie diese näher ausgeführt</w:t>
      </w:r>
      <w:r w:rsidR="0012645A">
        <w:rPr>
          <w:rFonts w:ascii="Arial" w:eastAsia="Arial" w:hAnsi="Arial" w:cs="Arial"/>
          <w:kern w:val="0"/>
          <w:sz w:val="22"/>
          <w:szCs w:val="22"/>
          <w:lang w:val="de" w:eastAsia="de-DE"/>
          <w14:ligatures w14:val="none"/>
        </w:rPr>
        <w:t xml:space="preserve"> (S. 8-10 der Langfassung)</w:t>
      </w:r>
      <w:r w:rsidR="0012645A" w:rsidRPr="0012645A">
        <w:rPr>
          <w:rFonts w:ascii="Arial" w:eastAsia="Arial" w:hAnsi="Arial" w:cs="Arial"/>
          <w:kern w:val="0"/>
          <w:sz w:val="22"/>
          <w:szCs w:val="22"/>
          <w:lang w:val="de" w:eastAsia="de-DE"/>
          <w14:ligatures w14:val="none"/>
        </w:rPr>
        <w:t>.</w:t>
      </w:r>
      <w:r w:rsidR="0012645A" w:rsidRPr="0012645A">
        <w:rPr>
          <w:rFonts w:ascii="Arial" w:eastAsia="Arial" w:hAnsi="Arial" w:cs="Arial"/>
          <w:kern w:val="0"/>
          <w:sz w:val="16"/>
          <w:szCs w:val="16"/>
          <w:lang w:val="de" w:eastAsia="de-DE"/>
          <w14:ligatures w14:val="none"/>
        </w:rPr>
        <w:t xml:space="preserve"> </w:t>
      </w:r>
    </w:p>
    <w:p w14:paraId="0034BA1F" w14:textId="53BD6B46" w:rsidR="005758B9" w:rsidRDefault="005758B9" w:rsidP="0012645A">
      <w:pPr>
        <w:spacing w:before="240" w:after="240" w:line="276" w:lineRule="auto"/>
        <w:rPr>
          <w:rFonts w:ascii="Arial" w:eastAsia="Arial" w:hAnsi="Arial" w:cs="Arial"/>
          <w:kern w:val="0"/>
          <w:sz w:val="22"/>
          <w:szCs w:val="22"/>
          <w:lang w:val="de" w:eastAsia="de-DE"/>
          <w14:ligatures w14:val="none"/>
        </w:rPr>
      </w:pPr>
      <w:r w:rsidRPr="005758B9">
        <w:rPr>
          <w:rFonts w:ascii="Arial" w:eastAsia="Arial" w:hAnsi="Arial" w:cs="Arial"/>
          <w:kern w:val="0"/>
          <w:sz w:val="22"/>
          <w:szCs w:val="22"/>
          <w:lang w:val="de" w:eastAsia="de-DE"/>
          <w14:ligatures w14:val="none"/>
        </w:rPr>
        <w:t>Ich hoffe, dass Sie diese Anliegen in Ihre politische Arbeit einfließen lassen und sich für eine verantwortungsvolle Finanzwirtschaft einsetzen</w:t>
      </w:r>
      <w:commentRangeStart w:id="0"/>
      <w:r>
        <w:rPr>
          <w:rFonts w:ascii="Arial" w:eastAsia="Arial" w:hAnsi="Arial" w:cs="Arial"/>
          <w:kern w:val="0"/>
          <w:sz w:val="22"/>
          <w:szCs w:val="22"/>
          <w:lang w:val="de" w:eastAsia="de-DE"/>
          <w14:ligatures w14:val="none"/>
        </w:rPr>
        <w:t>.</w:t>
      </w:r>
      <w:commentRangeEnd w:id="0"/>
      <w:r>
        <w:rPr>
          <w:rStyle w:val="Kommentarzeichen"/>
        </w:rPr>
        <w:commentReference w:id="0"/>
      </w:r>
    </w:p>
    <w:p w14:paraId="2C9882BD" w14:textId="6FE6B182" w:rsidR="0012645A" w:rsidRPr="0012645A" w:rsidRDefault="0012645A" w:rsidP="0012645A">
      <w:pPr>
        <w:spacing w:before="240" w:after="240" w:line="276" w:lineRule="auto"/>
        <w:rPr>
          <w:rFonts w:ascii="Arial" w:eastAsia="Arial" w:hAnsi="Arial" w:cs="Arial"/>
          <w:kern w:val="0"/>
          <w:sz w:val="22"/>
          <w:szCs w:val="22"/>
          <w:lang w:val="de" w:eastAsia="de-DE"/>
          <w14:ligatures w14:val="none"/>
        </w:rPr>
      </w:pPr>
      <w:r w:rsidRPr="0012645A">
        <w:rPr>
          <w:rFonts w:ascii="Arial" w:eastAsia="Arial" w:hAnsi="Arial" w:cs="Arial"/>
          <w:kern w:val="0"/>
          <w:sz w:val="22"/>
          <w:szCs w:val="22"/>
          <w:lang w:val="de" w:eastAsia="de-DE"/>
          <w14:ligatures w14:val="none"/>
        </w:rPr>
        <w:t>Mit solidarischen Grüßen</w:t>
      </w:r>
    </w:p>
    <w:p w14:paraId="71DC4E98" w14:textId="35D9208C" w:rsidR="0012645A" w:rsidRPr="0012645A" w:rsidRDefault="0012645A" w:rsidP="0012645A">
      <w:pPr>
        <w:spacing w:before="240" w:after="240" w:line="276" w:lineRule="auto"/>
        <w:rPr>
          <w:rFonts w:ascii="Arial" w:eastAsia="Arial" w:hAnsi="Arial" w:cs="Arial"/>
          <w:kern w:val="0"/>
          <w:sz w:val="22"/>
          <w:szCs w:val="22"/>
          <w:lang w:val="de" w:eastAsia="de-DE"/>
          <w14:ligatures w14:val="none"/>
        </w:rPr>
      </w:pPr>
      <w:r w:rsidRPr="0012645A">
        <w:rPr>
          <w:rFonts w:ascii="Arial" w:eastAsia="Arial" w:hAnsi="Arial" w:cs="Arial"/>
          <w:kern w:val="0"/>
          <w:sz w:val="22"/>
          <w:szCs w:val="22"/>
          <w:lang w:val="de" w:eastAsia="de-DE"/>
          <w14:ligatures w14:val="none"/>
        </w:rPr>
        <w:t>[</w:t>
      </w:r>
      <w:r w:rsidR="00A84EB1">
        <w:rPr>
          <w:rFonts w:ascii="Arial" w:eastAsia="Arial" w:hAnsi="Arial" w:cs="Arial"/>
          <w:kern w:val="0"/>
          <w:sz w:val="22"/>
          <w:szCs w:val="22"/>
          <w:highlight w:val="yellow"/>
          <w:lang w:val="de" w:eastAsia="de-DE"/>
          <w14:ligatures w14:val="none"/>
        </w:rPr>
        <w:t>e</w:t>
      </w:r>
      <w:r w:rsidR="005758B9" w:rsidRPr="00A84EB1">
        <w:rPr>
          <w:rFonts w:ascii="Arial" w:eastAsia="Arial" w:hAnsi="Arial" w:cs="Arial"/>
          <w:kern w:val="0"/>
          <w:sz w:val="22"/>
          <w:szCs w:val="22"/>
          <w:highlight w:val="yellow"/>
          <w:lang w:val="de" w:eastAsia="de-DE"/>
          <w14:ligatures w14:val="none"/>
        </w:rPr>
        <w:t>uer</w:t>
      </w:r>
      <w:r w:rsidRPr="00A84EB1">
        <w:rPr>
          <w:rFonts w:ascii="Arial" w:eastAsia="Arial" w:hAnsi="Arial" w:cs="Arial"/>
          <w:kern w:val="0"/>
          <w:sz w:val="22"/>
          <w:szCs w:val="22"/>
          <w:highlight w:val="yellow"/>
          <w:lang w:val="de" w:eastAsia="de-DE"/>
          <w14:ligatures w14:val="none"/>
        </w:rPr>
        <w:t xml:space="preserve"> Name</w:t>
      </w:r>
      <w:r w:rsidRPr="0012645A">
        <w:rPr>
          <w:rFonts w:ascii="Arial" w:eastAsia="Arial" w:hAnsi="Arial" w:cs="Arial"/>
          <w:kern w:val="0"/>
          <w:sz w:val="22"/>
          <w:szCs w:val="22"/>
          <w:lang w:val="de" w:eastAsia="de-DE"/>
          <w14:ligatures w14:val="none"/>
        </w:rPr>
        <w:t>]</w:t>
      </w:r>
    </w:p>
    <w:p w14:paraId="2BC0176E" w14:textId="0A3FAFB8" w:rsidR="0012645A" w:rsidRPr="0012645A" w:rsidRDefault="0012645A" w:rsidP="0012645A">
      <w:pPr>
        <w:spacing w:before="240" w:after="240" w:line="276" w:lineRule="auto"/>
        <w:rPr>
          <w:rFonts w:ascii="Arial" w:eastAsia="Arial" w:hAnsi="Arial" w:cs="Arial"/>
          <w:kern w:val="0"/>
          <w:sz w:val="22"/>
          <w:szCs w:val="22"/>
          <w:lang w:val="de" w:eastAsia="de-DE"/>
          <w14:ligatures w14:val="none"/>
        </w:rPr>
      </w:pPr>
      <w:r w:rsidRPr="0012645A">
        <w:rPr>
          <w:rFonts w:ascii="Arial" w:eastAsia="Arial" w:hAnsi="Arial" w:cs="Arial"/>
          <w:kern w:val="0"/>
          <w:sz w:val="22"/>
          <w:szCs w:val="22"/>
          <w:lang w:val="de" w:eastAsia="de-DE"/>
          <w14:ligatures w14:val="none"/>
        </w:rPr>
        <w:t>[</w:t>
      </w:r>
      <w:r w:rsidR="005758B9" w:rsidRPr="00A84EB1">
        <w:rPr>
          <w:rFonts w:ascii="Arial" w:eastAsia="Arial" w:hAnsi="Arial" w:cs="Arial"/>
          <w:kern w:val="0"/>
          <w:sz w:val="22"/>
          <w:szCs w:val="22"/>
          <w:highlight w:val="yellow"/>
          <w:lang w:val="de" w:eastAsia="de-DE"/>
          <w14:ligatures w14:val="none"/>
        </w:rPr>
        <w:t xml:space="preserve">ggf. </w:t>
      </w:r>
      <w:r w:rsidRPr="00A84EB1">
        <w:rPr>
          <w:rFonts w:ascii="Arial" w:eastAsia="Arial" w:hAnsi="Arial" w:cs="Arial"/>
          <w:kern w:val="0"/>
          <w:sz w:val="22"/>
          <w:szCs w:val="22"/>
          <w:highlight w:val="yellow"/>
          <w:lang w:val="de" w:eastAsia="de-DE"/>
          <w14:ligatures w14:val="none"/>
        </w:rPr>
        <w:t>Organisation</w:t>
      </w:r>
      <w:r w:rsidRPr="0012645A">
        <w:rPr>
          <w:rFonts w:ascii="Arial" w:eastAsia="Arial" w:hAnsi="Arial" w:cs="Arial"/>
          <w:kern w:val="0"/>
          <w:sz w:val="22"/>
          <w:szCs w:val="22"/>
          <w:lang w:val="de" w:eastAsia="de-DE"/>
          <w14:ligatures w14:val="none"/>
        </w:rPr>
        <w:t>]</w:t>
      </w:r>
    </w:p>
    <w:p w14:paraId="14B6DE94" w14:textId="77777777" w:rsidR="0012645A" w:rsidRDefault="0012645A"/>
    <w:sectPr w:rsidR="0012645A">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ramer Sophia" w:date="2025-02-06T16:22:00Z" w:initials="SC">
    <w:p w14:paraId="32F39C8B" w14:textId="77777777" w:rsidR="005758B9" w:rsidRDefault="005758B9" w:rsidP="005758B9">
      <w:pPr>
        <w:pStyle w:val="Kommentartext"/>
      </w:pPr>
      <w:r>
        <w:rPr>
          <w:rStyle w:val="Kommentarzeichen"/>
        </w:rPr>
        <w:annotationRef/>
      </w:r>
      <w:r>
        <w:t>Für diejenigen, die sich sattelfest im Thema fühlen: Gerne stehe ich Ihnen für einen Austausch zu den genannten Punkten zur Verfügung.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F39C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531302" w16cex:dateUtc="2025-02-06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F39C8B" w16cid:durableId="0B53130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amer Sophia">
    <w15:presenceInfo w15:providerId="AD" w15:userId="S::sophia.cramer@stud.unilu.ch::c643306e-27b4-4f3e-bcf6-babb414797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45A"/>
    <w:rsid w:val="0012645A"/>
    <w:rsid w:val="001679F4"/>
    <w:rsid w:val="0050283B"/>
    <w:rsid w:val="005758B9"/>
    <w:rsid w:val="00822E35"/>
    <w:rsid w:val="00A84EB1"/>
    <w:rsid w:val="00B92AEA"/>
    <w:rsid w:val="00D21BDA"/>
    <w:rsid w:val="00FB48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BCB7"/>
  <w15:chartTrackingRefBased/>
  <w15:docId w15:val="{FB844BF5-C3E8-459F-9FD0-300535F8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264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264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2645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2645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2645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2645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2645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2645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2645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2645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2645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2645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2645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2645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2645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2645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2645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2645A"/>
    <w:rPr>
      <w:rFonts w:eastAsiaTheme="majorEastAsia" w:cstheme="majorBidi"/>
      <w:color w:val="272727" w:themeColor="text1" w:themeTint="D8"/>
    </w:rPr>
  </w:style>
  <w:style w:type="paragraph" w:styleId="Titel">
    <w:name w:val="Title"/>
    <w:basedOn w:val="Standard"/>
    <w:next w:val="Standard"/>
    <w:link w:val="TitelZchn"/>
    <w:uiPriority w:val="10"/>
    <w:qFormat/>
    <w:rsid w:val="001264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2645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2645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2645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2645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2645A"/>
    <w:rPr>
      <w:i/>
      <w:iCs/>
      <w:color w:val="404040" w:themeColor="text1" w:themeTint="BF"/>
    </w:rPr>
  </w:style>
  <w:style w:type="paragraph" w:styleId="Listenabsatz">
    <w:name w:val="List Paragraph"/>
    <w:basedOn w:val="Standard"/>
    <w:uiPriority w:val="34"/>
    <w:qFormat/>
    <w:rsid w:val="0012645A"/>
    <w:pPr>
      <w:ind w:left="720"/>
      <w:contextualSpacing/>
    </w:pPr>
  </w:style>
  <w:style w:type="character" w:styleId="IntensiveHervorhebung">
    <w:name w:val="Intense Emphasis"/>
    <w:basedOn w:val="Absatz-Standardschriftart"/>
    <w:uiPriority w:val="21"/>
    <w:qFormat/>
    <w:rsid w:val="0012645A"/>
    <w:rPr>
      <w:i/>
      <w:iCs/>
      <w:color w:val="0F4761" w:themeColor="accent1" w:themeShade="BF"/>
    </w:rPr>
  </w:style>
  <w:style w:type="paragraph" w:styleId="IntensivesZitat">
    <w:name w:val="Intense Quote"/>
    <w:basedOn w:val="Standard"/>
    <w:next w:val="Standard"/>
    <w:link w:val="IntensivesZitatZchn"/>
    <w:uiPriority w:val="30"/>
    <w:qFormat/>
    <w:rsid w:val="001264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2645A"/>
    <w:rPr>
      <w:i/>
      <w:iCs/>
      <w:color w:val="0F4761" w:themeColor="accent1" w:themeShade="BF"/>
    </w:rPr>
  </w:style>
  <w:style w:type="character" w:styleId="IntensiverVerweis">
    <w:name w:val="Intense Reference"/>
    <w:basedOn w:val="Absatz-Standardschriftart"/>
    <w:uiPriority w:val="32"/>
    <w:qFormat/>
    <w:rsid w:val="0012645A"/>
    <w:rPr>
      <w:b/>
      <w:bCs/>
      <w:smallCaps/>
      <w:color w:val="0F4761" w:themeColor="accent1" w:themeShade="BF"/>
      <w:spacing w:val="5"/>
    </w:rPr>
  </w:style>
  <w:style w:type="character" w:styleId="Kommentarzeichen">
    <w:name w:val="annotation reference"/>
    <w:basedOn w:val="Absatz-Standardschriftart"/>
    <w:uiPriority w:val="99"/>
    <w:semiHidden/>
    <w:unhideWhenUsed/>
    <w:rsid w:val="005758B9"/>
    <w:rPr>
      <w:sz w:val="16"/>
      <w:szCs w:val="16"/>
    </w:rPr>
  </w:style>
  <w:style w:type="paragraph" w:styleId="Kommentartext">
    <w:name w:val="annotation text"/>
    <w:basedOn w:val="Standard"/>
    <w:link w:val="KommentartextZchn"/>
    <w:uiPriority w:val="99"/>
    <w:unhideWhenUsed/>
    <w:rsid w:val="005758B9"/>
    <w:pPr>
      <w:spacing w:line="240" w:lineRule="auto"/>
    </w:pPr>
    <w:rPr>
      <w:sz w:val="20"/>
      <w:szCs w:val="20"/>
    </w:rPr>
  </w:style>
  <w:style w:type="character" w:customStyle="1" w:styleId="KommentartextZchn">
    <w:name w:val="Kommentartext Zchn"/>
    <w:basedOn w:val="Absatz-Standardschriftart"/>
    <w:link w:val="Kommentartext"/>
    <w:uiPriority w:val="99"/>
    <w:rsid w:val="005758B9"/>
    <w:rPr>
      <w:sz w:val="20"/>
      <w:szCs w:val="20"/>
    </w:rPr>
  </w:style>
  <w:style w:type="paragraph" w:styleId="Kommentarthema">
    <w:name w:val="annotation subject"/>
    <w:basedOn w:val="Kommentartext"/>
    <w:next w:val="Kommentartext"/>
    <w:link w:val="KommentarthemaZchn"/>
    <w:uiPriority w:val="99"/>
    <w:semiHidden/>
    <w:unhideWhenUsed/>
    <w:rsid w:val="005758B9"/>
    <w:rPr>
      <w:b/>
      <w:bCs/>
    </w:rPr>
  </w:style>
  <w:style w:type="character" w:customStyle="1" w:styleId="KommentarthemaZchn">
    <w:name w:val="Kommentarthema Zchn"/>
    <w:basedOn w:val="KommentartextZchn"/>
    <w:link w:val="Kommentarthema"/>
    <w:uiPriority w:val="99"/>
    <w:semiHidden/>
    <w:rsid w:val="005758B9"/>
    <w:rPr>
      <w:b/>
      <w:bCs/>
      <w:sz w:val="20"/>
      <w:szCs w:val="20"/>
    </w:rPr>
  </w:style>
  <w:style w:type="character" w:styleId="Hyperlink">
    <w:name w:val="Hyperlink"/>
    <w:basedOn w:val="Absatz-Standardschriftart"/>
    <w:uiPriority w:val="99"/>
    <w:unhideWhenUsed/>
    <w:rsid w:val="005758B9"/>
    <w:rPr>
      <w:color w:val="467886" w:themeColor="hyperlink"/>
      <w:u w:val="single"/>
    </w:rPr>
  </w:style>
  <w:style w:type="character" w:styleId="NichtaufgelsteErwhnung">
    <w:name w:val="Unresolved Mention"/>
    <w:basedOn w:val="Absatz-Standardschriftart"/>
    <w:uiPriority w:val="99"/>
    <w:semiHidden/>
    <w:unhideWhenUsed/>
    <w:rsid w:val="005758B9"/>
    <w:rPr>
      <w:color w:val="605E5C"/>
      <w:shd w:val="clear" w:color="auto" w:fill="E1DFDD"/>
    </w:rPr>
  </w:style>
  <w:style w:type="paragraph" w:styleId="berarbeitung">
    <w:name w:val="Revision"/>
    <w:hidden/>
    <w:uiPriority w:val="99"/>
    <w:semiHidden/>
    <w:rsid w:val="00FB48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201767">
      <w:bodyDiv w:val="1"/>
      <w:marLeft w:val="0"/>
      <w:marRight w:val="0"/>
      <w:marTop w:val="0"/>
      <w:marBottom w:val="0"/>
      <w:divBdr>
        <w:top w:val="none" w:sz="0" w:space="0" w:color="auto"/>
        <w:left w:val="none" w:sz="0" w:space="0" w:color="auto"/>
        <w:bottom w:val="none" w:sz="0" w:space="0" w:color="auto"/>
        <w:right w:val="none" w:sz="0" w:space="0" w:color="auto"/>
      </w:divBdr>
    </w:div>
    <w:div w:id="145243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www.cora-netz.de/bundestagswahl-2025/" TargetMode="External"/><Relationship Id="rId10" Type="http://schemas.openxmlformats.org/officeDocument/2006/relationships/fontTable" Target="fontTable.xml"/><Relationship Id="rId4" Type="http://schemas.openxmlformats.org/officeDocument/2006/relationships/hyperlink" Target="https://www.suedwind-institut.de/informieren/themen/sustainable-finance/beitrag/literature-review-financial-sector-due-diligence-adverse-impacts-guidance-and-studies" TargetMode="External"/><Relationship Id="rId9"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3421</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Sophia</dc:creator>
  <cp:keywords/>
  <dc:description/>
  <cp:lastModifiedBy>Cramer Sophia</cp:lastModifiedBy>
  <cp:revision>2</cp:revision>
  <dcterms:created xsi:type="dcterms:W3CDTF">2025-02-10T13:20:00Z</dcterms:created>
  <dcterms:modified xsi:type="dcterms:W3CDTF">2025-02-10T13:20:00Z</dcterms:modified>
</cp:coreProperties>
</file>